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0A76FDD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797947">
        <w:t>49</w:t>
      </w:r>
      <w:r w:rsidR="000B14ED">
        <w:rPr>
          <w:rFonts w:hint="eastAsia"/>
        </w:rPr>
        <w:t>：</w:t>
      </w:r>
      <w:hyperlink r:id="rId6" w:history="1">
        <w:r w:rsidR="0086036D">
          <w:rPr>
            <w:rStyle w:val="af8"/>
          </w:rPr>
          <w:t>https://www.bilibili.com/video/BV19Y4y1v7Rv?p=49</w:t>
        </w:r>
      </w:hyperlink>
    </w:p>
    <w:p w14:paraId="032BA934" w14:textId="7407190E" w:rsidR="00AE5D92" w:rsidRDefault="00AE5D92" w:rsidP="000B14ED"/>
    <w:p w14:paraId="4F5933C2" w14:textId="42D31087" w:rsidR="008E681A" w:rsidRDefault="00F80EA3" w:rsidP="000B14ED">
      <w:r>
        <w:rPr>
          <w:noProof/>
        </w:rPr>
        <w:drawing>
          <wp:inline distT="0" distB="0" distL="0" distR="0" wp14:anchorId="362DDE24" wp14:editId="7C647469">
            <wp:extent cx="5274310" cy="23945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0B8FE" w14:textId="77777777" w:rsidR="008E681A" w:rsidRPr="002544BD" w:rsidRDefault="008E681A" w:rsidP="000B14ED"/>
    <w:p w14:paraId="0AEBCA56" w14:textId="32D9B694" w:rsidR="00251235" w:rsidRDefault="00363AEC" w:rsidP="00932B74">
      <w:pPr>
        <w:pStyle w:val="1"/>
      </w:pPr>
      <w:r>
        <w:rPr>
          <w:rFonts w:hint="eastAsia"/>
        </w:rPr>
        <w:t>数据字典</w:t>
      </w:r>
    </w:p>
    <w:p w14:paraId="70DD043F" w14:textId="77777777" w:rsidR="009D7CAB" w:rsidRPr="00E416AA" w:rsidRDefault="009D7CAB" w:rsidP="009D7CAB">
      <w:pPr>
        <w:ind w:firstLineChars="200" w:firstLine="420"/>
        <w:rPr>
          <w:rFonts w:ascii="宋体" w:hAnsi="宋体"/>
        </w:rPr>
      </w:pPr>
      <w:r w:rsidRPr="00E416AA">
        <w:rPr>
          <w:rFonts w:ascii="宋体" w:hAnsi="宋体" w:hint="eastAsia"/>
        </w:rPr>
        <w:t>以下关于数据流图中基本加工的叙述，不正确的是</w:t>
      </w:r>
      <w:r w:rsidRPr="00E416AA">
        <w:rPr>
          <w:rFonts w:ascii="Consolas" w:hAnsi="Consolas" w:hint="eastAsia"/>
          <w:u w:val="single"/>
        </w:rPr>
        <w:t xml:space="preserve"> </w:t>
      </w:r>
      <w:r w:rsidRPr="00E416AA">
        <w:rPr>
          <w:rFonts w:ascii="宋体" w:hAnsi="宋体" w:hint="eastAsia"/>
          <w:u w:val="single"/>
        </w:rPr>
        <w:t>（</w:t>
      </w:r>
      <w:r w:rsidRPr="00E416AA">
        <w:rPr>
          <w:rFonts w:hint="eastAsia"/>
          <w:u w:val="single"/>
        </w:rPr>
        <w:t>15</w:t>
      </w:r>
      <w:r w:rsidRPr="00E416AA">
        <w:rPr>
          <w:rFonts w:ascii="宋体" w:hAnsi="宋体" w:hint="eastAsia"/>
          <w:u w:val="single"/>
        </w:rPr>
        <w:t>）</w:t>
      </w:r>
      <w:r w:rsidRPr="00E416AA">
        <w:rPr>
          <w:rFonts w:ascii="Consolas" w:hAnsi="Consolas" w:hint="eastAsia"/>
          <w:u w:val="single"/>
        </w:rPr>
        <w:t xml:space="preserve"> </w:t>
      </w:r>
      <w:r w:rsidRPr="00E416AA">
        <w:rPr>
          <w:rFonts w:ascii="宋体" w:hAnsi="宋体" w:hint="eastAsia"/>
        </w:rPr>
        <w:t>。</w:t>
      </w:r>
      <w:r w:rsidRPr="00E416AA">
        <w:rPr>
          <w:rFonts w:hint="eastAsia"/>
        </w:rPr>
        <w:t>（</w:t>
      </w:r>
      <w:r w:rsidRPr="00E416AA">
        <w:rPr>
          <w:rFonts w:hint="eastAsia"/>
        </w:rPr>
        <w:t>20</w:t>
      </w:r>
      <w:r w:rsidRPr="00E416AA">
        <w:t>13</w:t>
      </w:r>
      <w:r w:rsidRPr="00E416AA">
        <w:rPr>
          <w:rFonts w:hint="eastAsia"/>
        </w:rPr>
        <w:t>年下半年）</w:t>
      </w:r>
    </w:p>
    <w:p w14:paraId="69F8D953" w14:textId="77777777" w:rsidR="009D7CAB" w:rsidRPr="00E416AA" w:rsidRDefault="009D7CAB" w:rsidP="009D7CAB">
      <w:pPr>
        <w:ind w:firstLineChars="200" w:firstLine="420"/>
        <w:rPr>
          <w:rFonts w:ascii="宋体" w:hAnsi="宋体"/>
        </w:rPr>
      </w:pPr>
      <w:r w:rsidRPr="00E416AA">
        <w:rPr>
          <w:rFonts w:ascii="宋体" w:hAnsi="宋体" w:hint="eastAsia"/>
        </w:rPr>
        <w:t>（</w:t>
      </w:r>
      <w:r w:rsidRPr="00E416AA">
        <w:rPr>
          <w:rFonts w:hint="eastAsia"/>
        </w:rPr>
        <w:t>1</w:t>
      </w:r>
      <w:r w:rsidRPr="00E416AA">
        <w:t>5</w:t>
      </w:r>
      <w:r w:rsidRPr="00E416AA">
        <w:rPr>
          <w:rFonts w:hint="eastAsia"/>
        </w:rPr>
        <w:t>）</w:t>
      </w:r>
      <w:r w:rsidRPr="00E416AA">
        <w:rPr>
          <w:rFonts w:ascii="Consolas" w:hAnsi="Consolas" w:hint="eastAsia"/>
        </w:rPr>
        <w:t xml:space="preserve"> </w:t>
      </w:r>
      <w:r w:rsidRPr="00E416AA">
        <w:rPr>
          <w:rFonts w:hint="eastAsia"/>
        </w:rPr>
        <w:t>A</w:t>
      </w:r>
      <w:r w:rsidRPr="00E416AA">
        <w:rPr>
          <w:rFonts w:ascii="Consolas" w:hAnsi="Consolas" w:hint="eastAsia"/>
        </w:rPr>
        <w:t xml:space="preserve">. </w:t>
      </w:r>
      <w:r w:rsidRPr="00E416AA">
        <w:rPr>
          <w:rFonts w:ascii="宋体" w:hAnsi="宋体" w:hint="eastAsia"/>
        </w:rPr>
        <w:t>对每一个基本加工，必须有一个加工规格说明</w:t>
      </w:r>
    </w:p>
    <w:p w14:paraId="0AB6297C" w14:textId="77777777" w:rsidR="009D7CAB" w:rsidRPr="00E416AA" w:rsidRDefault="009D7CAB" w:rsidP="009D7CAB">
      <w:pPr>
        <w:ind w:firstLine="1179"/>
        <w:rPr>
          <w:rFonts w:ascii="宋体" w:hAnsi="宋体"/>
        </w:rPr>
      </w:pPr>
      <w:r w:rsidRPr="00E416AA">
        <w:rPr>
          <w:rFonts w:hint="eastAsia"/>
        </w:rPr>
        <w:t>B</w:t>
      </w:r>
      <w:r w:rsidRPr="00E416AA">
        <w:rPr>
          <w:rFonts w:ascii="Consolas" w:hAnsi="Consolas" w:hint="eastAsia"/>
        </w:rPr>
        <w:t xml:space="preserve">. </w:t>
      </w:r>
      <w:r w:rsidRPr="00E416AA">
        <w:rPr>
          <w:rFonts w:ascii="宋体" w:hAnsi="宋体" w:hint="eastAsia"/>
        </w:rPr>
        <w:t>加工规格说明必须描述把输入数据流变换为输出数据流的加工规则</w:t>
      </w:r>
    </w:p>
    <w:p w14:paraId="096235D8" w14:textId="77777777" w:rsidR="009D7CAB" w:rsidRPr="00E416AA" w:rsidRDefault="009D7CAB" w:rsidP="009D7CAB">
      <w:pPr>
        <w:ind w:firstLine="1179"/>
        <w:rPr>
          <w:rFonts w:ascii="宋体" w:hAnsi="宋体"/>
        </w:rPr>
      </w:pPr>
      <w:r w:rsidRPr="00E416AA">
        <w:rPr>
          <w:rFonts w:hint="eastAsia"/>
        </w:rPr>
        <w:t>C</w:t>
      </w:r>
      <w:r w:rsidRPr="00E416AA">
        <w:rPr>
          <w:rFonts w:ascii="Consolas" w:hAnsi="Consolas" w:hint="eastAsia"/>
        </w:rPr>
        <w:t xml:space="preserve">. </w:t>
      </w:r>
      <w:r w:rsidRPr="00E416AA">
        <w:rPr>
          <w:rFonts w:ascii="宋体" w:hAnsi="宋体" w:hint="eastAsia"/>
        </w:rPr>
        <w:t>加工规格说明必须描述实现加工的具体流程</w:t>
      </w:r>
    </w:p>
    <w:p w14:paraId="17B85100" w14:textId="77777777" w:rsidR="009D7CAB" w:rsidRPr="00E416AA" w:rsidRDefault="009D7CAB" w:rsidP="009D7CAB">
      <w:pPr>
        <w:ind w:firstLine="1179"/>
        <w:rPr>
          <w:rFonts w:ascii="宋体" w:hAnsi="宋体"/>
        </w:rPr>
      </w:pPr>
      <w:r w:rsidRPr="00E416AA">
        <w:rPr>
          <w:rFonts w:hint="eastAsia"/>
        </w:rPr>
        <w:t>D</w:t>
      </w:r>
      <w:r w:rsidRPr="00E416AA">
        <w:rPr>
          <w:rFonts w:ascii="Consolas" w:hAnsi="Consolas" w:hint="eastAsia"/>
        </w:rPr>
        <w:t xml:space="preserve">. </w:t>
      </w:r>
      <w:r w:rsidRPr="00E416AA">
        <w:rPr>
          <w:rFonts w:ascii="宋体" w:hAnsi="宋体" w:hint="eastAsia"/>
        </w:rPr>
        <w:t>决策表可以用来表示加工规格说明</w:t>
      </w:r>
    </w:p>
    <w:p w14:paraId="0E410EAF" w14:textId="77777777" w:rsidR="009D7CAB" w:rsidRPr="009D7CAB" w:rsidRDefault="009D7CAB" w:rsidP="009D7CAB"/>
    <w:p w14:paraId="34D96200" w14:textId="77777777" w:rsidR="00E64927" w:rsidRPr="002544BD" w:rsidRDefault="00E64927" w:rsidP="00E64927">
      <w:pPr>
        <w:ind w:firstLine="420"/>
        <w:rPr>
          <w:rFonts w:ascii="宋体" w:hAnsi="宋体"/>
        </w:rPr>
      </w:pPr>
      <w:r w:rsidRPr="002544BD">
        <w:rPr>
          <w:rFonts w:ascii="宋体" w:hAnsi="宋体" w:hint="eastAsia"/>
        </w:rPr>
        <w:t>数据字典是结构化分析的一个重要输出。数据字典的条目不包括</w:t>
      </w:r>
      <w:r w:rsidRPr="002544BD">
        <w:rPr>
          <w:rFonts w:ascii="Consolas" w:hAnsi="Consolas" w:hint="eastAsia"/>
          <w:u w:val="single"/>
        </w:rPr>
        <w:t xml:space="preserve"> </w:t>
      </w:r>
      <w:r w:rsidRPr="002544BD">
        <w:rPr>
          <w:rFonts w:ascii="宋体" w:hAnsi="宋体" w:hint="eastAsia"/>
          <w:u w:val="single"/>
        </w:rPr>
        <w:t>（</w:t>
      </w:r>
      <w:r w:rsidRPr="002544BD">
        <w:rPr>
          <w:rFonts w:hint="eastAsia"/>
          <w:u w:val="single"/>
        </w:rPr>
        <w:t>15</w:t>
      </w:r>
      <w:r w:rsidRPr="002544BD">
        <w:rPr>
          <w:rFonts w:ascii="宋体" w:hAnsi="宋体" w:hint="eastAsia"/>
          <w:u w:val="single"/>
        </w:rPr>
        <w:t>）</w:t>
      </w:r>
      <w:r w:rsidRPr="002544BD">
        <w:rPr>
          <w:rFonts w:ascii="Consolas" w:hAnsi="Consolas" w:hint="eastAsia"/>
          <w:u w:val="single"/>
        </w:rPr>
        <w:t xml:space="preserve"> </w:t>
      </w:r>
      <w:r w:rsidRPr="002544BD">
        <w:rPr>
          <w:rFonts w:ascii="宋体" w:hAnsi="宋体" w:hint="eastAsia"/>
        </w:rPr>
        <w:t>。</w:t>
      </w:r>
      <w:r w:rsidRPr="002544BD">
        <w:rPr>
          <w:rFonts w:hint="eastAsia"/>
        </w:rPr>
        <w:t>（</w:t>
      </w:r>
      <w:r w:rsidRPr="002544BD">
        <w:rPr>
          <w:rFonts w:hint="eastAsia"/>
        </w:rPr>
        <w:t>20</w:t>
      </w:r>
      <w:r w:rsidRPr="002544BD">
        <w:t>18</w:t>
      </w:r>
      <w:r w:rsidRPr="002544BD">
        <w:rPr>
          <w:rFonts w:hint="eastAsia"/>
        </w:rPr>
        <w:t>年上半年）</w:t>
      </w:r>
    </w:p>
    <w:p w14:paraId="12915B0A" w14:textId="77777777" w:rsidR="00E64927" w:rsidRPr="002544BD" w:rsidRDefault="00E64927" w:rsidP="00E64927">
      <w:pPr>
        <w:ind w:firstLine="420"/>
        <w:rPr>
          <w:rFonts w:ascii="宋体" w:hAnsi="宋体"/>
        </w:rPr>
      </w:pPr>
      <w:r w:rsidRPr="002544BD">
        <w:rPr>
          <w:rFonts w:ascii="宋体" w:hAnsi="宋体" w:hint="eastAsia"/>
        </w:rPr>
        <w:t>（</w:t>
      </w:r>
      <w:r w:rsidRPr="002544BD">
        <w:rPr>
          <w:rFonts w:hint="eastAsia"/>
        </w:rPr>
        <w:t>15</w:t>
      </w:r>
      <w:r w:rsidRPr="002544BD">
        <w:rPr>
          <w:rFonts w:hint="eastAsia"/>
        </w:rPr>
        <w:t>）</w:t>
      </w:r>
      <w:r w:rsidRPr="002544BD">
        <w:rPr>
          <w:rFonts w:ascii="Consolas" w:hAnsi="Consolas" w:hint="eastAsia"/>
        </w:rPr>
        <w:t xml:space="preserve"> </w:t>
      </w:r>
      <w:r w:rsidRPr="002544BD">
        <w:rPr>
          <w:rFonts w:hint="eastAsia"/>
        </w:rPr>
        <w:t>A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外部实体</w:t>
      </w:r>
      <w:r w:rsidRPr="002544BD">
        <w:rPr>
          <w:rFonts w:ascii="宋体" w:hAnsi="宋体" w:hint="eastAsia"/>
        </w:rPr>
        <w:tab/>
      </w:r>
      <w:r w:rsidRPr="002544BD">
        <w:rPr>
          <w:rFonts w:ascii="宋体" w:hAnsi="宋体" w:hint="eastAsia"/>
        </w:rPr>
        <w:tab/>
      </w:r>
      <w:r w:rsidRPr="002544BD">
        <w:rPr>
          <w:rFonts w:hint="eastAsia"/>
        </w:rPr>
        <w:t>B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数据流</w:t>
      </w:r>
      <w:r w:rsidRPr="002544BD">
        <w:rPr>
          <w:rFonts w:ascii="宋体" w:hAnsi="宋体" w:hint="eastAsia"/>
        </w:rPr>
        <w:tab/>
      </w:r>
      <w:r w:rsidRPr="002544BD">
        <w:rPr>
          <w:rFonts w:ascii="宋体" w:hAnsi="宋体" w:hint="eastAsia"/>
        </w:rPr>
        <w:tab/>
      </w:r>
      <w:r w:rsidRPr="002544BD">
        <w:rPr>
          <w:rFonts w:hint="eastAsia"/>
        </w:rPr>
        <w:t>C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数据项</w:t>
      </w:r>
      <w:r w:rsidRPr="002544BD">
        <w:rPr>
          <w:rFonts w:ascii="宋体" w:hAnsi="宋体" w:hint="eastAsia"/>
        </w:rPr>
        <w:tab/>
      </w:r>
      <w:r w:rsidRPr="002544BD">
        <w:rPr>
          <w:rFonts w:ascii="宋体" w:hAnsi="宋体" w:hint="eastAsia"/>
        </w:rPr>
        <w:tab/>
      </w:r>
      <w:r w:rsidRPr="002544BD">
        <w:rPr>
          <w:rFonts w:hint="eastAsia"/>
        </w:rPr>
        <w:t>D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基本加工</w:t>
      </w:r>
    </w:p>
    <w:p w14:paraId="57EC51DF" w14:textId="77777777" w:rsidR="00E64927" w:rsidRPr="002544BD" w:rsidRDefault="00E64927" w:rsidP="00E64927">
      <w:pPr>
        <w:rPr>
          <w:rFonts w:asciiTheme="minorEastAsia" w:hAnsiTheme="minorEastAsia"/>
        </w:rPr>
      </w:pPr>
    </w:p>
    <w:p w14:paraId="200DC3D6" w14:textId="77777777" w:rsidR="00E64927" w:rsidRPr="002544BD" w:rsidRDefault="00E64927" w:rsidP="00E64927">
      <w:pPr>
        <w:ind w:firstLine="420"/>
        <w:rPr>
          <w:rFonts w:ascii="宋体" w:hAnsi="宋体"/>
        </w:rPr>
      </w:pPr>
      <w:r w:rsidRPr="002544BD">
        <w:rPr>
          <w:rFonts w:ascii="宋体" w:hAnsi="宋体" w:hint="eastAsia"/>
        </w:rPr>
        <w:t>结构化分析方法中，数据流图中的元素在</w:t>
      </w:r>
      <w:r w:rsidRPr="002544BD">
        <w:rPr>
          <w:rFonts w:ascii="Consolas" w:hAnsi="Consolas" w:cs="Arial"/>
          <w:u w:val="single"/>
        </w:rPr>
        <w:t xml:space="preserve"> </w:t>
      </w:r>
      <w:r w:rsidRPr="002544BD">
        <w:rPr>
          <w:rFonts w:ascii="宋体" w:hAnsi="宋体" w:cs="Arial"/>
          <w:u w:val="single"/>
        </w:rPr>
        <w:t>（</w:t>
      </w:r>
      <w:r w:rsidRPr="002544BD">
        <w:rPr>
          <w:rFonts w:cs="Arial" w:hint="eastAsia"/>
          <w:u w:val="single"/>
        </w:rPr>
        <w:t>1</w:t>
      </w:r>
      <w:r w:rsidRPr="002544BD">
        <w:rPr>
          <w:rFonts w:cs="Arial"/>
          <w:u w:val="single"/>
        </w:rPr>
        <w:t>5</w:t>
      </w:r>
      <w:r w:rsidRPr="002544BD">
        <w:rPr>
          <w:rFonts w:ascii="宋体" w:hAnsi="宋体" w:cs="Arial"/>
          <w:u w:val="single"/>
        </w:rPr>
        <w:t>）</w:t>
      </w:r>
      <w:r w:rsidRPr="002544BD">
        <w:rPr>
          <w:rFonts w:ascii="Consolas" w:hAnsi="Consolas" w:cs="Arial"/>
          <w:u w:val="single"/>
        </w:rPr>
        <w:t xml:space="preserve"> </w:t>
      </w:r>
      <w:r w:rsidRPr="002544BD">
        <w:rPr>
          <w:rFonts w:ascii="宋体" w:hAnsi="宋体" w:hint="eastAsia"/>
        </w:rPr>
        <w:t>中进行定义。</w:t>
      </w:r>
      <w:r w:rsidRPr="002544BD">
        <w:rPr>
          <w:rFonts w:hint="eastAsia"/>
        </w:rPr>
        <w:t>（</w:t>
      </w:r>
      <w:r w:rsidRPr="002544BD">
        <w:rPr>
          <w:rFonts w:hint="eastAsia"/>
        </w:rPr>
        <w:t>20</w:t>
      </w:r>
      <w:r w:rsidRPr="002544BD">
        <w:t>20</w:t>
      </w:r>
      <w:r w:rsidRPr="002544BD">
        <w:rPr>
          <w:rFonts w:hint="eastAsia"/>
        </w:rPr>
        <w:t>年下半年）</w:t>
      </w:r>
    </w:p>
    <w:p w14:paraId="4B1EAAD4" w14:textId="77777777" w:rsidR="00E64927" w:rsidRPr="002544BD" w:rsidRDefault="00E64927" w:rsidP="00E64927">
      <w:pPr>
        <w:ind w:firstLine="420"/>
        <w:rPr>
          <w:rFonts w:ascii="宋体" w:hAnsi="宋体"/>
        </w:rPr>
      </w:pPr>
      <w:r w:rsidRPr="002544BD">
        <w:rPr>
          <w:rFonts w:ascii="宋体" w:hAnsi="宋体"/>
        </w:rPr>
        <w:t>（</w:t>
      </w:r>
      <w:r w:rsidRPr="002544BD">
        <w:t>15</w:t>
      </w:r>
      <w:r w:rsidRPr="002544BD">
        <w:t>）</w:t>
      </w:r>
      <w:r w:rsidRPr="002544BD">
        <w:rPr>
          <w:rFonts w:ascii="Consolas" w:hAnsi="Consolas"/>
        </w:rPr>
        <w:t xml:space="preserve"> </w:t>
      </w:r>
      <w:r w:rsidRPr="002544BD">
        <w:t>A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加工逻辑</w:t>
      </w:r>
      <w:r w:rsidRPr="002544BD">
        <w:rPr>
          <w:rFonts w:ascii="宋体" w:hAnsi="宋体"/>
        </w:rPr>
        <w:tab/>
      </w:r>
      <w:r w:rsidRPr="002544BD">
        <w:rPr>
          <w:rFonts w:ascii="宋体" w:hAnsi="宋体"/>
        </w:rPr>
        <w:tab/>
      </w:r>
      <w:r w:rsidRPr="002544BD">
        <w:rPr>
          <w:rFonts w:hint="eastAsia"/>
        </w:rPr>
        <w:t>B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实体联系图</w:t>
      </w:r>
      <w:r w:rsidRPr="002544BD">
        <w:rPr>
          <w:rFonts w:ascii="宋体" w:hAnsi="宋体"/>
        </w:rPr>
        <w:tab/>
      </w:r>
      <w:r w:rsidRPr="002544BD">
        <w:rPr>
          <w:rFonts w:ascii="宋体" w:hAnsi="宋体"/>
        </w:rPr>
        <w:tab/>
      </w:r>
      <w:r w:rsidRPr="002544BD">
        <w:rPr>
          <w:rFonts w:hint="eastAsia"/>
        </w:rPr>
        <w:t>C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流程图</w:t>
      </w:r>
      <w:r w:rsidRPr="002544BD">
        <w:rPr>
          <w:rFonts w:ascii="宋体" w:hAnsi="宋体"/>
        </w:rPr>
        <w:tab/>
      </w:r>
      <w:r w:rsidRPr="002544BD">
        <w:rPr>
          <w:rFonts w:ascii="宋体" w:hAnsi="宋体"/>
        </w:rPr>
        <w:tab/>
      </w:r>
      <w:r w:rsidRPr="002544BD">
        <w:rPr>
          <w:rFonts w:hint="eastAsia"/>
        </w:rPr>
        <w:t>D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数据字典</w:t>
      </w:r>
    </w:p>
    <w:p w14:paraId="0F9D3586" w14:textId="34D2E6DE" w:rsidR="00E64927" w:rsidRDefault="00E64927" w:rsidP="00E64927"/>
    <w:p w14:paraId="19EF9CE8" w14:textId="186323FC" w:rsidR="00F80EA3" w:rsidRDefault="00F80EA3" w:rsidP="00E64927"/>
    <w:p w14:paraId="2E683AC3" w14:textId="6FA317DD" w:rsidR="00F80EA3" w:rsidRDefault="00F80EA3" w:rsidP="00E64927"/>
    <w:p w14:paraId="28783033" w14:textId="77777777" w:rsidR="00F80EA3" w:rsidRPr="002544BD" w:rsidRDefault="00F80EA3" w:rsidP="00E64927"/>
    <w:p w14:paraId="1D1B203C" w14:textId="77777777" w:rsidR="00E64927" w:rsidRPr="002544BD" w:rsidRDefault="00E64927" w:rsidP="00E64927">
      <w:pPr>
        <w:ind w:firstLine="420"/>
        <w:rPr>
          <w:rFonts w:ascii="宋体" w:hAnsi="宋体"/>
        </w:rPr>
      </w:pPr>
      <w:r w:rsidRPr="002544BD">
        <w:rPr>
          <w:rFonts w:ascii="宋体" w:hAnsi="宋体" w:hint="eastAsia"/>
        </w:rPr>
        <w:lastRenderedPageBreak/>
        <w:t>下列关于结构化分析方法的数据字典加工逻辑的叙述中，不正确的是</w:t>
      </w:r>
      <w:r w:rsidRPr="002544BD">
        <w:rPr>
          <w:rFonts w:ascii="Consolas" w:hAnsi="Consolas" w:cs="Arial"/>
          <w:u w:val="single"/>
        </w:rPr>
        <w:t xml:space="preserve"> </w:t>
      </w:r>
      <w:r w:rsidRPr="002544BD">
        <w:rPr>
          <w:rFonts w:ascii="宋体" w:hAnsi="宋体" w:cs="Arial"/>
          <w:u w:val="single"/>
        </w:rPr>
        <w:t>（</w:t>
      </w:r>
      <w:r w:rsidRPr="002544BD">
        <w:rPr>
          <w:rFonts w:cs="Arial" w:hint="eastAsia"/>
          <w:u w:val="single"/>
        </w:rPr>
        <w:t>1</w:t>
      </w:r>
      <w:r w:rsidRPr="002544BD">
        <w:rPr>
          <w:rFonts w:cs="Arial"/>
          <w:u w:val="single"/>
        </w:rPr>
        <w:t>5</w:t>
      </w:r>
      <w:r w:rsidRPr="002544BD">
        <w:rPr>
          <w:rFonts w:ascii="宋体" w:hAnsi="宋体" w:cs="Arial"/>
          <w:u w:val="single"/>
        </w:rPr>
        <w:t>）</w:t>
      </w:r>
      <w:r w:rsidRPr="002544BD">
        <w:rPr>
          <w:rFonts w:ascii="Consolas" w:hAnsi="Consolas" w:cs="Arial"/>
          <w:u w:val="single"/>
        </w:rPr>
        <w:t xml:space="preserve"> </w:t>
      </w:r>
      <w:r w:rsidRPr="002544BD">
        <w:rPr>
          <w:rFonts w:ascii="宋体" w:hAnsi="宋体" w:hint="eastAsia"/>
        </w:rPr>
        <w:t>。</w:t>
      </w:r>
      <w:r w:rsidRPr="002544BD">
        <w:rPr>
          <w:rFonts w:hint="eastAsia"/>
        </w:rPr>
        <w:t>（</w:t>
      </w:r>
      <w:r w:rsidRPr="002544BD">
        <w:rPr>
          <w:rFonts w:hint="eastAsia"/>
        </w:rPr>
        <w:t>20</w:t>
      </w:r>
      <w:r w:rsidRPr="002544BD">
        <w:t>21</w:t>
      </w:r>
      <w:r w:rsidRPr="002544BD">
        <w:rPr>
          <w:rFonts w:hint="eastAsia"/>
        </w:rPr>
        <w:t>年上半年）</w:t>
      </w:r>
    </w:p>
    <w:p w14:paraId="34B06D5F" w14:textId="77777777" w:rsidR="00E64927" w:rsidRPr="002544BD" w:rsidRDefault="00E64927" w:rsidP="00E64927">
      <w:pPr>
        <w:ind w:firstLine="420"/>
        <w:rPr>
          <w:rFonts w:ascii="宋体" w:hAnsi="宋体"/>
        </w:rPr>
      </w:pPr>
      <w:r w:rsidRPr="002544BD">
        <w:rPr>
          <w:rFonts w:ascii="宋体" w:hAnsi="宋体"/>
        </w:rPr>
        <w:t>（</w:t>
      </w:r>
      <w:r w:rsidRPr="002544BD">
        <w:t>15</w:t>
      </w:r>
      <w:r w:rsidRPr="002544BD">
        <w:t>）</w:t>
      </w:r>
      <w:r w:rsidRPr="002544BD">
        <w:rPr>
          <w:rFonts w:ascii="Consolas" w:hAnsi="Consolas"/>
        </w:rPr>
        <w:t xml:space="preserve"> </w:t>
      </w:r>
      <w:r w:rsidRPr="002544BD">
        <w:t>A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对每一个基本加工，应该有一个加工逻辑</w:t>
      </w:r>
    </w:p>
    <w:p w14:paraId="6F60AB9A" w14:textId="77777777" w:rsidR="00E64927" w:rsidRPr="002544BD" w:rsidRDefault="00E64927" w:rsidP="00E64927">
      <w:pPr>
        <w:ind w:firstLine="1179"/>
        <w:rPr>
          <w:rFonts w:ascii="宋体" w:hAnsi="宋体"/>
        </w:rPr>
      </w:pPr>
      <w:r w:rsidRPr="002544BD">
        <w:rPr>
          <w:rFonts w:hint="eastAsia"/>
        </w:rPr>
        <w:t>B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宋体" w:hAnsi="宋体" w:hint="eastAsia"/>
        </w:rPr>
        <w:t>加工逻辑描述输入数据流变换为输出数据的加工规则</w:t>
      </w:r>
    </w:p>
    <w:p w14:paraId="6AA427D5" w14:textId="77777777" w:rsidR="00E64927" w:rsidRPr="002544BD" w:rsidRDefault="00E64927" w:rsidP="00E64927">
      <w:pPr>
        <w:ind w:firstLine="1179"/>
        <w:rPr>
          <w:rFonts w:ascii="宋体" w:hAnsi="宋体"/>
        </w:rPr>
      </w:pPr>
      <w:r w:rsidRPr="002544BD">
        <w:rPr>
          <w:rFonts w:hint="eastAsia"/>
        </w:rPr>
        <w:t>C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Consolas" w:hAnsi="Consolas" w:hint="eastAsia"/>
        </w:rPr>
        <w:t>加工逻辑必须实现加工的数据结构和算法</w:t>
      </w:r>
    </w:p>
    <w:p w14:paraId="3698FE01" w14:textId="77777777" w:rsidR="00E64927" w:rsidRPr="0027280C" w:rsidRDefault="00E64927" w:rsidP="00E64927">
      <w:pPr>
        <w:ind w:firstLine="1179"/>
        <w:rPr>
          <w:rFonts w:ascii="宋体" w:hAnsi="宋体"/>
        </w:rPr>
      </w:pPr>
      <w:r w:rsidRPr="002544BD">
        <w:rPr>
          <w:rFonts w:hint="eastAsia"/>
        </w:rPr>
        <w:t>D</w:t>
      </w:r>
      <w:r w:rsidRPr="002544BD">
        <w:rPr>
          <w:rFonts w:ascii="Consolas" w:hAnsi="Consolas" w:hint="eastAsia"/>
        </w:rPr>
        <w:t xml:space="preserve">. </w:t>
      </w:r>
      <w:r w:rsidRPr="002544BD">
        <w:rPr>
          <w:rFonts w:ascii="Consolas" w:hAnsi="Consolas" w:hint="eastAsia"/>
        </w:rPr>
        <w:t>结构化语言，判定树和判定表可以用来表示加工逻辑</w:t>
      </w:r>
    </w:p>
    <w:p w14:paraId="061BCDDC" w14:textId="01FF5C6E" w:rsidR="00251235" w:rsidRPr="00E64927" w:rsidRDefault="00251235" w:rsidP="00251235"/>
    <w:sectPr w:rsidR="00251235" w:rsidRPr="00E64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0F96" w14:textId="77777777" w:rsidR="00E56536" w:rsidRDefault="00E56536" w:rsidP="00C4528D">
      <w:pPr>
        <w:spacing w:line="240" w:lineRule="auto"/>
      </w:pPr>
      <w:r>
        <w:separator/>
      </w:r>
    </w:p>
  </w:endnote>
  <w:endnote w:type="continuationSeparator" w:id="0">
    <w:p w14:paraId="5B766573" w14:textId="77777777" w:rsidR="00E56536" w:rsidRDefault="00E5653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D8B3" w14:textId="77777777" w:rsidR="00E56536" w:rsidRDefault="00E56536" w:rsidP="00C4528D">
      <w:pPr>
        <w:spacing w:line="240" w:lineRule="auto"/>
      </w:pPr>
      <w:r>
        <w:separator/>
      </w:r>
    </w:p>
  </w:footnote>
  <w:footnote w:type="continuationSeparator" w:id="0">
    <w:p w14:paraId="0EB56020" w14:textId="77777777" w:rsidR="00E56536" w:rsidRDefault="00E5653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10C4"/>
    <w:rsid w:val="000E1563"/>
    <w:rsid w:val="001522D8"/>
    <w:rsid w:val="001A7368"/>
    <w:rsid w:val="001C39C6"/>
    <w:rsid w:val="002115FF"/>
    <w:rsid w:val="00251235"/>
    <w:rsid w:val="002544BD"/>
    <w:rsid w:val="00335511"/>
    <w:rsid w:val="00363AEC"/>
    <w:rsid w:val="003F34B9"/>
    <w:rsid w:val="003F42F0"/>
    <w:rsid w:val="00467870"/>
    <w:rsid w:val="004B50B7"/>
    <w:rsid w:val="0054227B"/>
    <w:rsid w:val="005431FC"/>
    <w:rsid w:val="0059072F"/>
    <w:rsid w:val="005E32A7"/>
    <w:rsid w:val="00610365"/>
    <w:rsid w:val="0075710B"/>
    <w:rsid w:val="00797947"/>
    <w:rsid w:val="007A16EA"/>
    <w:rsid w:val="007A418F"/>
    <w:rsid w:val="00832588"/>
    <w:rsid w:val="008343F4"/>
    <w:rsid w:val="0086036D"/>
    <w:rsid w:val="00896212"/>
    <w:rsid w:val="008E681A"/>
    <w:rsid w:val="00932B74"/>
    <w:rsid w:val="009C66A1"/>
    <w:rsid w:val="009D11EC"/>
    <w:rsid w:val="009D7CAB"/>
    <w:rsid w:val="00A54AE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56536"/>
    <w:rsid w:val="00E64927"/>
    <w:rsid w:val="00F050ED"/>
    <w:rsid w:val="00F11642"/>
    <w:rsid w:val="00F24FDC"/>
    <w:rsid w:val="00F80EA3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9Y4y1v7Rv?p=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2022-04-19T16:41:00Z</dcterms:modified>
</cp:coreProperties>
</file>